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04" w:rsidRPr="00147854" w:rsidRDefault="00763904" w:rsidP="00147854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85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763904" w:rsidRPr="00147854" w:rsidRDefault="00763904" w:rsidP="00147854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854">
        <w:rPr>
          <w:rFonts w:ascii="Times New Roman" w:hAnsi="Times New Roman" w:cs="Times New Roman"/>
          <w:b/>
          <w:sz w:val="28"/>
          <w:szCs w:val="28"/>
        </w:rPr>
        <w:t xml:space="preserve">про методичне </w:t>
      </w:r>
      <w:proofErr w:type="spellStart"/>
      <w:r w:rsidRPr="00147854">
        <w:rPr>
          <w:rFonts w:ascii="Times New Roman" w:hAnsi="Times New Roman" w:cs="Times New Roman"/>
          <w:b/>
          <w:sz w:val="28"/>
          <w:szCs w:val="28"/>
        </w:rPr>
        <w:t>об’єднання</w:t>
      </w:r>
      <w:proofErr w:type="spellEnd"/>
      <w:r w:rsidRPr="00147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Первомайського центру</w:t>
      </w:r>
    </w:p>
    <w:p w:rsidR="00763904" w:rsidRPr="00147854" w:rsidRDefault="00763904" w:rsidP="00147854">
      <w:pPr>
        <w:spacing w:after="0"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854">
        <w:rPr>
          <w:rFonts w:ascii="Times New Roman" w:hAnsi="Times New Roman" w:cs="Times New Roman"/>
          <w:b/>
          <w:sz w:val="28"/>
          <w:szCs w:val="28"/>
          <w:lang w:val="uk-UA"/>
        </w:rPr>
        <w:t>науково-технічної творчості учнівської молоді</w:t>
      </w:r>
    </w:p>
    <w:p w:rsidR="00763904" w:rsidRPr="00147854" w:rsidRDefault="00763904" w:rsidP="00147854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904" w:rsidRPr="00147854" w:rsidRDefault="00763904" w:rsidP="00147854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Загальні положення </w:t>
      </w:r>
    </w:p>
    <w:p w:rsidR="00763904" w:rsidRPr="00147854" w:rsidRDefault="00763904" w:rsidP="00147854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54">
        <w:rPr>
          <w:rFonts w:ascii="Times New Roman" w:hAnsi="Times New Roman" w:cs="Times New Roman"/>
          <w:sz w:val="28"/>
          <w:szCs w:val="28"/>
          <w:lang w:val="uk-UA"/>
        </w:rPr>
        <w:t>1.1. Методичні об’єднання керівників гуртків</w:t>
      </w:r>
      <w:r w:rsidRPr="00147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Первомайського центру науково-технічної творчості учнівської молоді – це структурні підрозділи методичної служби закладу. </w:t>
      </w:r>
    </w:p>
    <w:p w:rsidR="00763904" w:rsidRPr="00147854" w:rsidRDefault="00763904" w:rsidP="00147854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7854">
        <w:rPr>
          <w:rFonts w:ascii="Times New Roman" w:hAnsi="Times New Roman" w:cs="Times New Roman"/>
          <w:sz w:val="28"/>
          <w:szCs w:val="28"/>
          <w:lang w:val="uk-UA"/>
        </w:rPr>
        <w:t>1.2. МО здійснює навчально-методичне забезпечення позакласної діяльності, організовує</w:t>
      </w:r>
      <w:r w:rsidR="0056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відповідної фахової освіти і підвищення кваліфікації педагогічних працівників відповідного фаху згідно з рівнями, визначеними законодавством. </w:t>
      </w:r>
    </w:p>
    <w:p w:rsidR="00763904" w:rsidRPr="00147854" w:rsidRDefault="00763904" w:rsidP="00560876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1.3. МО 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змісту роботи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Констит</w:t>
      </w:r>
      <w:r w:rsidR="00560876">
        <w:rPr>
          <w:rFonts w:ascii="Times New Roman" w:hAnsi="Times New Roman" w:cs="Times New Roman"/>
          <w:sz w:val="28"/>
          <w:szCs w:val="28"/>
        </w:rPr>
        <w:t>уцією</w:t>
      </w:r>
      <w:proofErr w:type="spellEnd"/>
      <w:r w:rsidR="00560876">
        <w:rPr>
          <w:rFonts w:ascii="Times New Roman" w:hAnsi="Times New Roman" w:cs="Times New Roman"/>
          <w:sz w:val="28"/>
          <w:szCs w:val="28"/>
        </w:rPr>
        <w:t xml:space="preserve"> України, Законами України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»,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«Про позашкільну </w:t>
      </w:r>
      <w:proofErr w:type="spellStart"/>
      <w:r w:rsidRPr="00147854">
        <w:rPr>
          <w:rFonts w:ascii="Times New Roman" w:hAnsi="Times New Roman" w:cs="Times New Roman"/>
          <w:sz w:val="28"/>
          <w:szCs w:val="28"/>
          <w:lang w:val="uk-UA"/>
        </w:rPr>
        <w:t>освівту</w:t>
      </w:r>
      <w:proofErr w:type="spellEnd"/>
      <w:r w:rsidRPr="0014785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147854">
        <w:rPr>
          <w:rFonts w:ascii="Times New Roman" w:hAnsi="Times New Roman" w:cs="Times New Roman"/>
          <w:sz w:val="28"/>
          <w:szCs w:val="28"/>
        </w:rPr>
        <w:t xml:space="preserve"> «Про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інноваційну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діяльність», указами 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Президента України,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47854">
        <w:rPr>
          <w:rFonts w:ascii="Times New Roman" w:hAnsi="Times New Roman" w:cs="Times New Roman"/>
          <w:sz w:val="28"/>
          <w:szCs w:val="28"/>
        </w:rPr>
        <w:t>остановами</w:t>
      </w:r>
      <w:r w:rsidR="0056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України,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чинними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освіти, в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47854">
        <w:rPr>
          <w:rFonts w:ascii="Times New Roman" w:hAnsi="Times New Roman" w:cs="Times New Roman"/>
          <w:sz w:val="28"/>
          <w:szCs w:val="28"/>
        </w:rPr>
        <w:t xml:space="preserve">тому числі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освіти і науки України,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самоврядування, 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статутом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1478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904" w:rsidRPr="00147854" w:rsidRDefault="00763904" w:rsidP="00147854">
      <w:pPr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b/>
          <w:sz w:val="28"/>
          <w:szCs w:val="28"/>
        </w:rPr>
        <w:t xml:space="preserve">2. Мета, </w:t>
      </w:r>
      <w:proofErr w:type="spellStart"/>
      <w:r w:rsidRPr="0014785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14785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147854">
        <w:rPr>
          <w:rFonts w:ascii="Times New Roman" w:hAnsi="Times New Roman" w:cs="Times New Roman"/>
          <w:b/>
          <w:sz w:val="28"/>
          <w:szCs w:val="28"/>
        </w:rPr>
        <w:t xml:space="preserve"> методичного </w:t>
      </w:r>
      <w:proofErr w:type="spellStart"/>
      <w:r w:rsidRPr="00147854">
        <w:rPr>
          <w:rFonts w:ascii="Times New Roman" w:hAnsi="Times New Roman" w:cs="Times New Roman"/>
          <w:b/>
          <w:sz w:val="28"/>
          <w:szCs w:val="28"/>
        </w:rPr>
        <w:t>об’єднання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3904" w:rsidRPr="00147854" w:rsidRDefault="00763904" w:rsidP="00147854">
      <w:pPr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2.1. Мета роботи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професійної компетентності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гуртків</w:t>
      </w:r>
      <w:r w:rsidRPr="00147854">
        <w:rPr>
          <w:rFonts w:ascii="Times New Roman" w:hAnsi="Times New Roman" w:cs="Times New Roman"/>
          <w:sz w:val="28"/>
          <w:szCs w:val="28"/>
        </w:rPr>
        <w:t xml:space="preserve"> у межах одного (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споріднених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фаху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904" w:rsidRPr="00147854" w:rsidRDefault="00763904" w:rsidP="00147854">
      <w:pPr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є: </w:t>
      </w:r>
    </w:p>
    <w:p w:rsidR="00763904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апробація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та впровадження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технологій та систем з метою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>освітнього процесу;</w:t>
      </w:r>
    </w:p>
    <w:p w:rsidR="00763904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проведення конкурсів-захистів науково-дослідницьких робіт, турнірів юних науковців тощо; </w:t>
      </w:r>
    </w:p>
    <w:p w:rsidR="00763904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  <w:lang w:val="uk-UA"/>
        </w:rPr>
        <w:t>проведення системи заходів, спрямованих на розвиток творчого потенціалу педагогів, вивчення і узагальнення їхнього перспективного педагогічного досвіду та його впровадження;</w:t>
      </w:r>
    </w:p>
    <w:p w:rsidR="00763904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кращих педагогів до конкурсів професійної майстерності, навчально-методичної та науково-дослідницької роботи; </w:t>
      </w:r>
    </w:p>
    <w:p w:rsidR="00763904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і поглиблення знань педагогів з методики викладання певного предмету; </w:t>
      </w:r>
    </w:p>
    <w:p w:rsidR="00763904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вивчення нормативно-правової документації і методичних листів з питань освіти; </w:t>
      </w:r>
    </w:p>
    <w:p w:rsidR="00763904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  <w:lang w:val="uk-UA"/>
        </w:rPr>
        <w:t>забезпечення засвоєння та впровадження найбільш ефективних технологій, методик і технік навчання та виховання школярів.</w:t>
      </w:r>
    </w:p>
    <w:p w:rsidR="00763904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147854">
        <w:rPr>
          <w:rFonts w:ascii="Times New Roman" w:hAnsi="Times New Roman" w:cs="Times New Roman"/>
          <w:b/>
          <w:sz w:val="28"/>
          <w:szCs w:val="28"/>
        </w:rPr>
        <w:t xml:space="preserve">Склад і </w:t>
      </w:r>
      <w:proofErr w:type="spellStart"/>
      <w:r w:rsidRPr="00147854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Pr="00147854">
        <w:rPr>
          <w:rFonts w:ascii="Times New Roman" w:hAnsi="Times New Roman" w:cs="Times New Roman"/>
          <w:b/>
          <w:sz w:val="28"/>
          <w:szCs w:val="28"/>
        </w:rPr>
        <w:t xml:space="preserve"> структура </w:t>
      </w:r>
    </w:p>
    <w:p w:rsidR="00763904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lastRenderedPageBreak/>
        <w:t xml:space="preserve">3.1. МО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Pr="00147854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>напрямок</w:t>
      </w:r>
      <w:r w:rsidR="0056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904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голова,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наказом директора, а за</w:t>
      </w:r>
      <w:r w:rsidR="0056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– секретар МО. </w:t>
      </w:r>
    </w:p>
    <w:p w:rsidR="00763904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методист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56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47854">
        <w:rPr>
          <w:rFonts w:ascii="Times New Roman" w:hAnsi="Times New Roman" w:cs="Times New Roman"/>
          <w:sz w:val="28"/>
          <w:szCs w:val="28"/>
        </w:rPr>
        <w:t xml:space="preserve"> обов’язків. </w:t>
      </w:r>
    </w:p>
    <w:p w:rsidR="00763904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b/>
          <w:sz w:val="28"/>
          <w:szCs w:val="28"/>
        </w:rPr>
        <w:t>4. Основні напрямки та зміст діяльності МО</w:t>
      </w:r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04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4.1. Проведення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освітнього процесу. </w:t>
      </w:r>
    </w:p>
    <w:p w:rsidR="00763904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змісту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навчальних </w:t>
      </w:r>
      <w:proofErr w:type="spellStart"/>
      <w:proofErr w:type="gramStart"/>
      <w:r w:rsidRPr="00147854">
        <w:rPr>
          <w:rFonts w:ascii="Times New Roman" w:hAnsi="Times New Roman" w:cs="Times New Roman"/>
          <w:sz w:val="28"/>
          <w:szCs w:val="28"/>
        </w:rPr>
        <w:t>курсів,їхнього</w:t>
      </w:r>
      <w:proofErr w:type="spellEnd"/>
      <w:proofErr w:type="gram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-методичного забезпечення,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мінімального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та змісту навчальних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4.3. Проведення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первісної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суттєвих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змін, які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керівники гуртків</w:t>
      </w:r>
      <w:r w:rsidRPr="00147854">
        <w:rPr>
          <w:rFonts w:ascii="Times New Roman" w:hAnsi="Times New Roman" w:cs="Times New Roman"/>
          <w:sz w:val="28"/>
          <w:szCs w:val="28"/>
        </w:rPr>
        <w:t xml:space="preserve"> до</w:t>
      </w:r>
      <w:r w:rsidR="0056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</w:rPr>
        <w:t xml:space="preserve">навчальних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і які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854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proofErr w:type="gramEnd"/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організації та змісту атестації педагогів.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організації та змісту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орієнтованих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навчального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854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proofErr w:type="gramEnd"/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 підготовку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4.7.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для учнів та їх батьків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7854">
        <w:rPr>
          <w:rFonts w:ascii="Times New Roman" w:hAnsi="Times New Roman" w:cs="Times New Roman"/>
          <w:sz w:val="28"/>
          <w:szCs w:val="28"/>
        </w:rPr>
        <w:t>найкращого</w:t>
      </w:r>
      <w:proofErr w:type="spellEnd"/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proofErr w:type="gram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культури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праці, </w:t>
      </w:r>
      <w:r w:rsidR="0056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режиму праці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85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47854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147854">
        <w:rPr>
          <w:rFonts w:ascii="Times New Roman" w:hAnsi="Times New Roman" w:cs="Times New Roman"/>
          <w:b/>
          <w:sz w:val="28"/>
          <w:szCs w:val="28"/>
        </w:rPr>
        <w:t xml:space="preserve"> роботи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5.1. Робота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до плану роботи на </w:t>
      </w:r>
      <w:proofErr w:type="spellStart"/>
      <w:proofErr w:type="gramStart"/>
      <w:r w:rsidRPr="00147854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="00560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proofErr w:type="gram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МО проводяться 5-6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упродовж навчального року.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854">
        <w:rPr>
          <w:rFonts w:ascii="Times New Roman" w:hAnsi="Times New Roman" w:cs="Times New Roman"/>
          <w:b/>
          <w:sz w:val="28"/>
          <w:szCs w:val="28"/>
        </w:rPr>
        <w:t xml:space="preserve">6. Права і </w:t>
      </w:r>
      <w:proofErr w:type="spellStart"/>
      <w:r w:rsidRPr="00147854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147854">
        <w:rPr>
          <w:rFonts w:ascii="Times New Roman" w:hAnsi="Times New Roman" w:cs="Times New Roman"/>
          <w:b/>
          <w:sz w:val="28"/>
          <w:szCs w:val="28"/>
        </w:rPr>
        <w:t xml:space="preserve"> членів МО </w:t>
      </w:r>
    </w:p>
    <w:p w:rsidR="00D43770" w:rsidRPr="00147854" w:rsidRDefault="00763904" w:rsidP="00560876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6.1. Члени МО мають право: </w:t>
      </w:r>
    </w:p>
    <w:p w:rsidR="00D43770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навчального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педагогів з предмету при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тарифікації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розподіляти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педагогів;</w:t>
      </w:r>
    </w:p>
    <w:p w:rsidR="00D43770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освітнього процесу; </w:t>
      </w:r>
    </w:p>
    <w:p w:rsidR="00D43770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звертатись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консультаціями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 проблем навчання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вихованців </w:t>
      </w:r>
      <w:r w:rsidRPr="00147854">
        <w:rPr>
          <w:rFonts w:ascii="Times New Roman" w:hAnsi="Times New Roman" w:cs="Times New Roman"/>
          <w:sz w:val="28"/>
          <w:szCs w:val="28"/>
        </w:rPr>
        <w:t xml:space="preserve">до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методиста</w:t>
      </w:r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членів за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активну участь в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інноваційній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діяльності; </w:t>
      </w:r>
    </w:p>
    <w:p w:rsidR="00D43770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під час проведення атестації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560876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публікацію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досвід,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накопичений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у рамках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lastRenderedPageBreak/>
        <w:t>рекомендувати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форми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за межами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147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770" w:rsidRPr="00147854" w:rsidRDefault="00763904" w:rsidP="00000038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членів МО: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і т.п.;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активну участь 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відкритих заходів,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професійної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знати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розвитку методики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предмету, нормативно-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правову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законодавчу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базу освітньої діяльності педагога. </w:t>
      </w:r>
    </w:p>
    <w:p w:rsidR="00D43770" w:rsidRPr="00147854" w:rsidRDefault="00763904" w:rsidP="00000038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6.3. Керівник МО: </w:t>
      </w:r>
    </w:p>
    <w:p w:rsidR="00D43770" w:rsidRPr="00147854" w:rsidRDefault="00763904" w:rsidP="00000038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6.3.1. Керівники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директором з числа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авторитетних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керівників гуртків</w:t>
      </w:r>
      <w:r w:rsidR="000000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00038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7854">
        <w:rPr>
          <w:rFonts w:ascii="Times New Roman" w:hAnsi="Times New Roman" w:cs="Times New Roman"/>
          <w:sz w:val="28"/>
          <w:szCs w:val="28"/>
        </w:rPr>
        <w:t xml:space="preserve">наказом. </w:t>
      </w:r>
    </w:p>
    <w:p w:rsidR="00D43770" w:rsidRPr="00147854" w:rsidRDefault="00763904" w:rsidP="00000038">
      <w:pPr>
        <w:pStyle w:val="a3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6.3.2. Керівник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>:</w:t>
      </w:r>
    </w:p>
    <w:p w:rsidR="00D43770" w:rsidRPr="00000038" w:rsidRDefault="00763904" w:rsidP="00E03E1C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зміст роботи МО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методичної роботи </w:t>
      </w:r>
      <w:r w:rsidR="00D43770" w:rsidRPr="00000038">
        <w:rPr>
          <w:rFonts w:ascii="Times New Roman" w:hAnsi="Times New Roman" w:cs="Times New Roman"/>
          <w:sz w:val="28"/>
          <w:szCs w:val="28"/>
          <w:lang w:val="uk-UA"/>
        </w:rPr>
        <w:t>ЦНТТУМ</w:t>
      </w:r>
      <w:r w:rsidRPr="00000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розвитку,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-методичною проблемою, нормативною базою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всіх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роботи,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0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00038">
        <w:rPr>
          <w:rFonts w:ascii="Times New Roman" w:hAnsi="Times New Roman" w:cs="Times New Roman"/>
          <w:sz w:val="28"/>
          <w:szCs w:val="28"/>
        </w:rPr>
        <w:t xml:space="preserve"> членів;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план роботи МО на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аналітико-діагностичній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основі;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активізує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систематизує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роботу МО,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інноваційну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000038">
        <w:rPr>
          <w:rFonts w:ascii="Times New Roman" w:hAnsi="Times New Roman" w:cs="Times New Roman"/>
          <w:sz w:val="28"/>
          <w:szCs w:val="28"/>
          <w:lang w:val="uk-UA"/>
        </w:rPr>
        <w:t>керівників гуртків</w:t>
      </w:r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і проводить загальні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МО (</w:t>
      </w:r>
      <w:r w:rsidR="000000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47854"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інформаційно-оперативні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 членами МО,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різним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аспектам діяльності (за потреби);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взаємовідвідування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занять</w:t>
      </w:r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виставки,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видавничу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діяльність членів МО;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гуртківців</w:t>
      </w:r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47854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методисту</w:t>
      </w:r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досліджень</w:t>
      </w:r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="00D43770" w:rsidRPr="00147854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="00D43770" w:rsidRPr="00147854">
        <w:rPr>
          <w:rFonts w:ascii="Times New Roman" w:hAnsi="Times New Roman" w:cs="Times New Roman"/>
          <w:sz w:val="28"/>
          <w:szCs w:val="28"/>
        </w:rPr>
        <w:t xml:space="preserve"> методичної </w:t>
      </w:r>
      <w:proofErr w:type="spellStart"/>
      <w:r w:rsidR="00D43770" w:rsidRPr="00147854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="00D43770"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14785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предмета,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перевірках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виконання навчальних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за результатами роботи за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D43770" w:rsidRPr="00147854">
        <w:rPr>
          <w:rFonts w:ascii="Times New Roman" w:hAnsi="Times New Roman" w:cs="Times New Roman"/>
          <w:sz w:val="28"/>
          <w:szCs w:val="28"/>
          <w:lang w:val="uk-UA"/>
        </w:rPr>
        <w:t>методисту</w:t>
      </w:r>
      <w:r w:rsidRPr="001478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мету,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і зміст діяльності МО на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770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7854">
        <w:rPr>
          <w:rFonts w:ascii="Times New Roman" w:hAnsi="Times New Roman" w:cs="Times New Roman"/>
          <w:sz w:val="28"/>
          <w:szCs w:val="28"/>
        </w:rPr>
        <w:t xml:space="preserve">керівник МО – член методичної ради; </w:t>
      </w:r>
    </w:p>
    <w:p w:rsidR="00CD355D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теми педагогічних працівників на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355D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lastRenderedPageBreak/>
        <w:t>визначає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членів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за їх виконання; </w:t>
      </w:r>
    </w:p>
    <w:p w:rsidR="00CD355D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(картотеку) педагогічних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знахідок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технологій,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знайомить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з ними членів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47BB" w:rsidRPr="00147854" w:rsidRDefault="00763904" w:rsidP="00000038">
      <w:pPr>
        <w:pStyle w:val="a3"/>
        <w:numPr>
          <w:ilvl w:val="0"/>
          <w:numId w:val="1"/>
        </w:numPr>
        <w:spacing w:after="0" w:line="276" w:lineRule="auto"/>
        <w:ind w:left="-426" w:right="-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відеотеку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освітянських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доробок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854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147854">
        <w:rPr>
          <w:rFonts w:ascii="Times New Roman" w:hAnsi="Times New Roman" w:cs="Times New Roman"/>
          <w:sz w:val="28"/>
          <w:szCs w:val="28"/>
        </w:rPr>
        <w:t xml:space="preserve"> </w:t>
      </w:r>
      <w:r w:rsidR="00CD355D" w:rsidRPr="00147854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147854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7F47BB" w:rsidRPr="0014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6E73"/>
    <w:multiLevelType w:val="hybridMultilevel"/>
    <w:tmpl w:val="0B38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9C"/>
    <w:rsid w:val="00000038"/>
    <w:rsid w:val="00147854"/>
    <w:rsid w:val="00560876"/>
    <w:rsid w:val="00763904"/>
    <w:rsid w:val="007F47BB"/>
    <w:rsid w:val="009D3E9C"/>
    <w:rsid w:val="00CD355D"/>
    <w:rsid w:val="00D1062D"/>
    <w:rsid w:val="00D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2C944-45D7-471A-BDFF-A18ECDE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2019-09-17T11:54:00Z</dcterms:created>
  <dcterms:modified xsi:type="dcterms:W3CDTF">2024-10-16T11:16:00Z</dcterms:modified>
</cp:coreProperties>
</file>